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5694" w:rsidRDefault="003407FF">
      <w:pPr>
        <w:pStyle w:val="normal"/>
        <w:jc w:val="center"/>
      </w:pPr>
      <w:r>
        <w:rPr>
          <w:b/>
          <w:sz w:val="36"/>
          <w:szCs w:val="36"/>
        </w:rPr>
        <w:t>Кирпич силикатный</w:t>
      </w:r>
    </w:p>
    <w:p w:rsidR="00865694" w:rsidRDefault="00865694">
      <w:pPr>
        <w:pStyle w:val="normal"/>
      </w:pPr>
    </w:p>
    <w:tbl>
      <w:tblPr>
        <w:tblStyle w:val="a5"/>
        <w:tblW w:w="957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0"/>
        <w:gridCol w:w="840"/>
        <w:gridCol w:w="825"/>
        <w:gridCol w:w="1245"/>
        <w:gridCol w:w="780"/>
        <w:gridCol w:w="1095"/>
        <w:gridCol w:w="1230"/>
        <w:gridCol w:w="1650"/>
        <w:gridCol w:w="1305"/>
      </w:tblGrid>
      <w:tr w:rsidR="00865694">
        <w:trPr>
          <w:trHeight w:val="116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фото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вес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марка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количество на поддоне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цена руб/шт.</w:t>
            </w:r>
          </w:p>
        </w:tc>
      </w:tr>
      <w:tr w:rsidR="00865694">
        <w:trPr>
          <w:trHeight w:val="600"/>
        </w:trPr>
        <w:tc>
          <w:tcPr>
            <w:tcW w:w="957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Кирпич силикатный белый пустотелый</w:t>
            </w:r>
          </w:p>
        </w:tc>
      </w:tr>
      <w:tr w:rsidR="00865694">
        <w:trPr>
          <w:trHeight w:val="56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28" name="image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М-150 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ГОСТ- 379-2015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ТКСМ-1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непакетированный 668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9,80</w:t>
            </w:r>
          </w:p>
        </w:tc>
      </w:tr>
      <w:tr w:rsidR="00865694">
        <w:trPr>
          <w:trHeight w:val="56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54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14" name="image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М-150 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ГОСТ- 379-2015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рядовой 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10,40</w:t>
            </w:r>
          </w:p>
        </w:tc>
      </w:tr>
      <w:tr w:rsidR="00865694">
        <w:trPr>
          <w:trHeight w:val="54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330200"/>
                  <wp:effectExtent l="0" t="0" r="0" b="0"/>
                  <wp:docPr id="18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379-95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10,30</w:t>
            </w:r>
          </w:p>
        </w:tc>
      </w:tr>
      <w:tr w:rsidR="00865694">
        <w:trPr>
          <w:trHeight w:val="54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7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М-150 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ГОСТ- 379-2015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11,00</w:t>
            </w:r>
          </w:p>
        </w:tc>
      </w:tr>
      <w:tr w:rsidR="00865694">
        <w:trPr>
          <w:trHeight w:val="54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22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полуторный 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379-95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10,50</w:t>
            </w:r>
          </w:p>
        </w:tc>
      </w:tr>
      <w:tr w:rsidR="00865694">
        <w:trPr>
          <w:trHeight w:val="54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20" name="image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М-150 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ГОСТ- 379-2015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“кубик”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10,50</w:t>
            </w:r>
          </w:p>
        </w:tc>
      </w:tr>
      <w:tr w:rsidR="00865694">
        <w:trPr>
          <w:trHeight w:val="54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9" name="image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одинарный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7,30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27" name="image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одинарный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7,80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19" name="image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10,70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31" name="image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10,30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5" name="image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рядовой 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10,70</w:t>
            </w:r>
          </w:p>
        </w:tc>
      </w:tr>
      <w:tr w:rsidR="00865694">
        <w:trPr>
          <w:trHeight w:val="540"/>
        </w:trPr>
        <w:tc>
          <w:tcPr>
            <w:tcW w:w="957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Кирпич силикатный белый полнотелый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6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10,90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2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10,40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92100"/>
                  <wp:effectExtent l="0" t="0" r="0" b="0"/>
                  <wp:docPr id="12" name="image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 384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10,90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317500"/>
                  <wp:effectExtent l="0" t="0" r="0" b="0"/>
                  <wp:docPr id="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379-95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10,50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304800"/>
                  <wp:effectExtent l="0" t="0" r="0" b="0"/>
                  <wp:docPr id="15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одинарный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379-95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9,50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10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одинарный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рядовой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9,60</w:t>
            </w:r>
          </w:p>
        </w:tc>
      </w:tr>
      <w:tr w:rsidR="00865694">
        <w:trPr>
          <w:trHeight w:val="5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29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одинарный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лицевой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10,10</w:t>
            </w:r>
          </w:p>
        </w:tc>
      </w:tr>
      <w:tr w:rsidR="00865694">
        <w:trPr>
          <w:trHeight w:val="440"/>
        </w:trPr>
        <w:tc>
          <w:tcPr>
            <w:tcW w:w="9570" w:type="dxa"/>
            <w:gridSpan w:val="9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  <w:jc w:val="center"/>
            </w:pPr>
          </w:p>
          <w:p w:rsidR="00865694" w:rsidRDefault="003407FF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Кирпич цветной двухпустотный полуторный М-150 </w:t>
            </w:r>
          </w:p>
          <w:p w:rsidR="00865694" w:rsidRDefault="0086569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65694">
        <w:trPr>
          <w:trHeight w:val="440"/>
        </w:trPr>
        <w:tc>
          <w:tcPr>
            <w:tcW w:w="9570" w:type="dxa"/>
            <w:gridSpan w:val="9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4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жёлтый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16,95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15900"/>
                  <wp:effectExtent l="0" t="0" r="0" b="0"/>
                  <wp:docPr id="32" name="image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коричневый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24,00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11" name="image2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красный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23,00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17" name="image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jp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персик</w:t>
            </w:r>
            <w:r>
              <w:rPr>
                <w:sz w:val="18"/>
                <w:szCs w:val="18"/>
              </w:rPr>
              <w:lastRenderedPageBreak/>
              <w:t>овый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19,50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26" name="image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jp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светло-серый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15,95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28600"/>
                  <wp:effectExtent l="0" t="0" r="0" b="0"/>
                  <wp:docPr id="16" name="image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jp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серый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15,95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28600"/>
                  <wp:effectExtent l="0" t="0" r="0" b="0"/>
                  <wp:docPr id="8" name="image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тёмно-серый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15,95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440"/>
        </w:trPr>
        <w:tc>
          <w:tcPr>
            <w:tcW w:w="9570" w:type="dxa"/>
            <w:gridSpan w:val="9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  <w:jc w:val="center"/>
            </w:pPr>
          </w:p>
          <w:p w:rsidR="00865694" w:rsidRDefault="003407FF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Кирпич цветной 3- х пустотный полуторный М-150 </w:t>
            </w:r>
          </w:p>
          <w:p w:rsidR="00865694" w:rsidRDefault="0086569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65694">
        <w:trPr>
          <w:trHeight w:val="440"/>
        </w:trPr>
        <w:tc>
          <w:tcPr>
            <w:tcW w:w="9570" w:type="dxa"/>
            <w:gridSpan w:val="9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21" name="image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jp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жёлтый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16,55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15900"/>
                  <wp:effectExtent l="0" t="0" r="0" b="0"/>
                  <wp:docPr id="25" name="image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jp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коричневый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23,60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66700"/>
                  <wp:effectExtent l="0" t="0" r="0" b="0"/>
                  <wp:docPr id="13" name="image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красный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22,60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30" name="image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jp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персиковый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19,10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41300"/>
                  <wp:effectExtent l="0" t="0" r="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светло-серый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15,55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28600"/>
                  <wp:effectExtent l="0" t="0" r="0" b="0"/>
                  <wp:docPr id="23" name="image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jp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серый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15,55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  <w:tr w:rsidR="00865694">
        <w:trPr>
          <w:trHeight w:val="380"/>
        </w:trPr>
        <w:tc>
          <w:tcPr>
            <w:tcW w:w="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28600"/>
                  <wp:effectExtent l="0" t="0" r="0" b="0"/>
                  <wp:docPr id="24" name="image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тёмно-</w:t>
            </w:r>
            <w:r>
              <w:rPr>
                <w:sz w:val="18"/>
                <w:szCs w:val="18"/>
              </w:rPr>
              <w:lastRenderedPageBreak/>
              <w:t>серый</w:t>
            </w:r>
          </w:p>
        </w:tc>
        <w:tc>
          <w:tcPr>
            <w:tcW w:w="12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полуторный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М-150</w:t>
            </w:r>
          </w:p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ГОСТ 379-2015</w:t>
            </w:r>
          </w:p>
        </w:tc>
        <w:tc>
          <w:tcPr>
            <w:tcW w:w="12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lastRenderedPageBreak/>
              <w:t>ТКСМ-2</w:t>
            </w:r>
          </w:p>
        </w:tc>
        <w:tc>
          <w:tcPr>
            <w:tcW w:w="16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18"/>
                <w:szCs w:val="18"/>
              </w:rPr>
              <w:t>15,55</w:t>
            </w:r>
          </w:p>
        </w:tc>
      </w:tr>
      <w:tr w:rsidR="00865694">
        <w:trPr>
          <w:trHeight w:val="380"/>
        </w:trPr>
        <w:tc>
          <w:tcPr>
            <w:tcW w:w="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0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2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6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  <w:tc>
          <w:tcPr>
            <w:tcW w:w="1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865694">
            <w:pPr>
              <w:pStyle w:val="normal"/>
              <w:widowControl w:val="0"/>
              <w:spacing w:line="240" w:lineRule="auto"/>
            </w:pPr>
          </w:p>
        </w:tc>
      </w:tr>
    </w:tbl>
    <w:p w:rsidR="00865694" w:rsidRDefault="00865694">
      <w:pPr>
        <w:pStyle w:val="normal"/>
      </w:pPr>
    </w:p>
    <w:p w:rsidR="00865694" w:rsidRDefault="00865694">
      <w:pPr>
        <w:pStyle w:val="normal"/>
      </w:pPr>
    </w:p>
    <w:p w:rsidR="00865694" w:rsidRDefault="003407FF">
      <w:pPr>
        <w:pStyle w:val="normal"/>
      </w:pPr>
      <w:r>
        <w:rPr>
          <w:sz w:val="28"/>
          <w:szCs w:val="28"/>
        </w:rPr>
        <w:t>Продажа кирпича осуществляется кратно поддонам.</w:t>
      </w:r>
    </w:p>
    <w:p w:rsidR="00865694" w:rsidRDefault="003407FF">
      <w:pPr>
        <w:pStyle w:val="normal"/>
      </w:pPr>
      <w:r>
        <w:rPr>
          <w:sz w:val="28"/>
          <w:szCs w:val="28"/>
        </w:rPr>
        <w:t xml:space="preserve">Укладка на поддон и упаковка </w:t>
      </w:r>
      <w:r>
        <w:rPr>
          <w:b/>
          <w:sz w:val="28"/>
          <w:szCs w:val="28"/>
        </w:rPr>
        <w:t>входит в стоимость</w:t>
      </w:r>
      <w:r>
        <w:rPr>
          <w:sz w:val="28"/>
          <w:szCs w:val="28"/>
        </w:rPr>
        <w:t>, доставка рассчитывается отдельно.</w:t>
      </w:r>
    </w:p>
    <w:p w:rsidR="00865694" w:rsidRDefault="00865694">
      <w:pPr>
        <w:pStyle w:val="normal"/>
      </w:pPr>
    </w:p>
    <w:p w:rsidR="00865694" w:rsidRDefault="003407FF">
      <w:pPr>
        <w:pStyle w:val="normal"/>
      </w:pPr>
      <w:r>
        <w:rPr>
          <w:sz w:val="28"/>
          <w:szCs w:val="28"/>
        </w:rPr>
        <w:t xml:space="preserve">Постоянным клиентам- </w:t>
      </w:r>
      <w:r>
        <w:rPr>
          <w:b/>
          <w:sz w:val="28"/>
          <w:szCs w:val="28"/>
        </w:rPr>
        <w:t>скидки</w:t>
      </w:r>
      <w:r>
        <w:rPr>
          <w:sz w:val="28"/>
          <w:szCs w:val="28"/>
        </w:rPr>
        <w:t>!</w:t>
      </w:r>
    </w:p>
    <w:p w:rsidR="00865694" w:rsidRDefault="003407FF">
      <w:pPr>
        <w:pStyle w:val="normal"/>
      </w:pPr>
      <w:r>
        <w:rPr>
          <w:sz w:val="28"/>
          <w:szCs w:val="28"/>
        </w:rPr>
        <w:t>На объём более 30 000 шт. цена рассчитывается индивидуально.</w:t>
      </w:r>
    </w:p>
    <w:p w:rsidR="00865694" w:rsidRDefault="00865694">
      <w:pPr>
        <w:pStyle w:val="normal"/>
      </w:pPr>
    </w:p>
    <w:p w:rsidR="00865694" w:rsidRDefault="003407FF">
      <w:pPr>
        <w:pStyle w:val="normal"/>
        <w:jc w:val="center"/>
      </w:pPr>
      <w:r>
        <w:rPr>
          <w:b/>
          <w:sz w:val="36"/>
          <w:szCs w:val="36"/>
        </w:rPr>
        <w:t>Доставка.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91"/>
        <w:gridCol w:w="1980"/>
        <w:gridCol w:w="2279"/>
        <w:gridCol w:w="2279"/>
      </w:tblGrid>
      <w:tr w:rsidR="00865694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автомобиль, грузоподъёмность,т.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по городу, руб.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за город, руб.\км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865694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грузовой 20 т.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4 000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доставка</w:t>
            </w:r>
          </w:p>
        </w:tc>
      </w:tr>
      <w:tr w:rsidR="00865694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манипулятор 6 т.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3 000 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доставка +разгрузка</w:t>
            </w:r>
          </w:p>
        </w:tc>
      </w:tr>
      <w:tr w:rsidR="00865694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манипулятор 15 т.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4 500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94" w:rsidRDefault="003407FF">
            <w:pPr>
              <w:pStyle w:val="normal"/>
              <w:widowControl w:val="0"/>
              <w:spacing w:line="240" w:lineRule="auto"/>
            </w:pPr>
            <w:r>
              <w:rPr>
                <w:sz w:val="24"/>
                <w:szCs w:val="24"/>
              </w:rPr>
              <w:t>доставка+ разгрузка</w:t>
            </w:r>
          </w:p>
        </w:tc>
      </w:tr>
    </w:tbl>
    <w:p w:rsidR="00865694" w:rsidRDefault="00865694">
      <w:pPr>
        <w:pStyle w:val="normal"/>
      </w:pPr>
    </w:p>
    <w:sectPr w:rsidR="00865694" w:rsidSect="008656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65694"/>
    <w:rsid w:val="003407FF"/>
    <w:rsid w:val="004B09D2"/>
    <w:rsid w:val="00865694"/>
    <w:rsid w:val="00D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2"/>
  </w:style>
  <w:style w:type="paragraph" w:styleId="1">
    <w:name w:val="heading 1"/>
    <w:basedOn w:val="normal"/>
    <w:next w:val="normal"/>
    <w:rsid w:val="0086569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6569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6569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6569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6569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86569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5694"/>
  </w:style>
  <w:style w:type="table" w:customStyle="1" w:styleId="TableNormal">
    <w:name w:val="Table Normal"/>
    <w:rsid w:val="008656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5694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865694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86569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6569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0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</cp:lastModifiedBy>
  <cp:revision>2</cp:revision>
  <dcterms:created xsi:type="dcterms:W3CDTF">2016-03-03T11:43:00Z</dcterms:created>
  <dcterms:modified xsi:type="dcterms:W3CDTF">2016-03-03T11:43:00Z</dcterms:modified>
</cp:coreProperties>
</file>